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4DA3B" w14:textId="77777777" w:rsidR="002D0C5A" w:rsidRPr="005B6EAA" w:rsidRDefault="005B6EAA" w:rsidP="005B6EAA">
      <w:pPr>
        <w:jc w:val="center"/>
        <w:rPr>
          <w:b/>
          <w:sz w:val="28"/>
          <w:szCs w:val="28"/>
        </w:rPr>
      </w:pPr>
      <w:r w:rsidRPr="005B6EAA">
        <w:rPr>
          <w:b/>
          <w:sz w:val="28"/>
          <w:szCs w:val="28"/>
        </w:rPr>
        <w:t>Student Fee Advisory Committee (SFAC)</w:t>
      </w:r>
    </w:p>
    <w:p w14:paraId="1B24BC76" w14:textId="6CFA291C" w:rsidR="005B6EAA" w:rsidRPr="00057AD5" w:rsidRDefault="00057AD5" w:rsidP="00057AD5">
      <w:pPr>
        <w:jc w:val="center"/>
        <w:rPr>
          <w:b/>
          <w:sz w:val="28"/>
          <w:szCs w:val="28"/>
        </w:rPr>
      </w:pPr>
      <w:r w:rsidRPr="00057AD5">
        <w:rPr>
          <w:b/>
          <w:sz w:val="28"/>
          <w:szCs w:val="28"/>
        </w:rPr>
        <w:t>Meeting Agenda</w:t>
      </w:r>
    </w:p>
    <w:p w14:paraId="433213AB" w14:textId="506A5F69" w:rsidR="00057AD5" w:rsidRPr="005B6EAA" w:rsidRDefault="007328FF" w:rsidP="005B6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904C35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7</w:t>
      </w:r>
      <w:r w:rsidR="00904C35">
        <w:rPr>
          <w:b/>
          <w:sz w:val="28"/>
          <w:szCs w:val="28"/>
        </w:rPr>
        <w:t>/2</w:t>
      </w:r>
      <w:r w:rsidR="006F73A0">
        <w:rPr>
          <w:b/>
          <w:sz w:val="28"/>
          <w:szCs w:val="28"/>
        </w:rPr>
        <w:t>4</w:t>
      </w:r>
      <w:r w:rsidR="00057AD5">
        <w:rPr>
          <w:b/>
          <w:sz w:val="28"/>
          <w:szCs w:val="28"/>
        </w:rPr>
        <w:t xml:space="preserve"> – </w:t>
      </w:r>
      <w:r w:rsidR="00E754EE">
        <w:rPr>
          <w:b/>
          <w:sz w:val="28"/>
          <w:szCs w:val="28"/>
        </w:rPr>
        <w:t>LSC-CyFair, Building 7/CASE 101</w:t>
      </w:r>
    </w:p>
    <w:p w14:paraId="6B5EC917" w14:textId="77777777" w:rsidR="005B6EAA" w:rsidRDefault="005B6EAA"/>
    <w:p w14:paraId="2E556979" w14:textId="24E28DB9" w:rsidR="005B6EAA" w:rsidRDefault="008C70B6">
      <w:r>
        <w:t xml:space="preserve">Committee </w:t>
      </w:r>
      <w:r w:rsidR="005B6EAA">
        <w:t>Members</w:t>
      </w:r>
      <w:r>
        <w:t>:</w:t>
      </w:r>
    </w:p>
    <w:p w14:paraId="270B1FD6" w14:textId="0F2157D4" w:rsidR="008C70B6" w:rsidRDefault="008C70B6">
      <w:r>
        <w:tab/>
      </w:r>
      <w:r w:rsidR="006F73A0">
        <w:t>Rodrick Moore</w:t>
      </w:r>
      <w:r w:rsidR="00800DFB">
        <w:t>, Chair</w:t>
      </w:r>
      <w:r w:rsidR="00304467">
        <w:tab/>
      </w:r>
      <w:r w:rsidR="00851419">
        <w:tab/>
      </w:r>
      <w:r>
        <w:tab/>
      </w:r>
      <w:r>
        <w:tab/>
      </w:r>
      <w:r w:rsidR="00E06125">
        <w:t>Marco Jimenez</w:t>
      </w:r>
    </w:p>
    <w:p w14:paraId="460260C4" w14:textId="1604159B" w:rsidR="008C70B6" w:rsidRDefault="008C70B6">
      <w:r>
        <w:tab/>
      </w:r>
      <w:r w:rsidR="006F73A0">
        <w:t>Lyndell Masterson</w:t>
      </w:r>
      <w:r w:rsidR="00304467">
        <w:tab/>
      </w:r>
      <w:r w:rsidR="00851419">
        <w:tab/>
      </w:r>
      <w:r>
        <w:tab/>
      </w:r>
      <w:r>
        <w:tab/>
      </w:r>
      <w:r w:rsidR="00E06125">
        <w:t>Simran Oad</w:t>
      </w:r>
      <w:r>
        <w:t xml:space="preserve"> </w:t>
      </w:r>
    </w:p>
    <w:p w14:paraId="431618F7" w14:textId="22E190ED" w:rsidR="008C70B6" w:rsidRDefault="008C70B6">
      <w:r>
        <w:tab/>
      </w:r>
      <w:r w:rsidR="00E06125">
        <w:t>(vacant)</w:t>
      </w:r>
      <w:r w:rsidR="00851419">
        <w:tab/>
      </w:r>
      <w:r>
        <w:tab/>
      </w:r>
      <w:r>
        <w:tab/>
      </w:r>
      <w:r w:rsidR="006F73A0">
        <w:tab/>
      </w:r>
      <w:r>
        <w:tab/>
      </w:r>
      <w:proofErr w:type="spellStart"/>
      <w:r w:rsidR="006F73A0">
        <w:t>Cici</w:t>
      </w:r>
      <w:proofErr w:type="spellEnd"/>
      <w:r w:rsidR="006F73A0">
        <w:t xml:space="preserve"> Silva</w:t>
      </w:r>
      <w:r>
        <w:t xml:space="preserve"> </w:t>
      </w:r>
    </w:p>
    <w:p w14:paraId="0FDD32EC" w14:textId="647CE3FA" w:rsidR="008C70B6" w:rsidRDefault="008C70B6">
      <w:r>
        <w:tab/>
      </w:r>
      <w:r w:rsidR="006F73A0">
        <w:t>Luis Zelaya</w:t>
      </w:r>
      <w:r w:rsidR="00851419">
        <w:tab/>
      </w:r>
      <w:r w:rsidR="00851419">
        <w:tab/>
      </w:r>
      <w:r>
        <w:tab/>
      </w:r>
      <w:r>
        <w:tab/>
      </w:r>
      <w:r>
        <w:tab/>
      </w:r>
      <w:r w:rsidR="006F73A0">
        <w:t xml:space="preserve">Cameron </w:t>
      </w:r>
      <w:proofErr w:type="spellStart"/>
      <w:r w:rsidR="006F73A0">
        <w:t>Coonce</w:t>
      </w:r>
      <w:proofErr w:type="spellEnd"/>
    </w:p>
    <w:p w14:paraId="0C99DC32" w14:textId="0DCD8402" w:rsidR="008C70B6" w:rsidRDefault="008C7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6125">
        <w:t>(vacant)</w:t>
      </w:r>
    </w:p>
    <w:p w14:paraId="1DBC1303" w14:textId="3DDC258B" w:rsidR="005B6EAA" w:rsidRDefault="005B6EAA"/>
    <w:p w14:paraId="419918D1" w14:textId="77777777" w:rsidR="00851419" w:rsidRPr="008C70B6" w:rsidRDefault="00851419"/>
    <w:p w14:paraId="522BE56D" w14:textId="60915621" w:rsidR="00304467" w:rsidRDefault="00304467">
      <w:r>
        <w:t>• Roll Call – Verify Quorum</w:t>
      </w:r>
    </w:p>
    <w:p w14:paraId="42A21BE3" w14:textId="60149C85" w:rsidR="00293ECC" w:rsidRDefault="00293ECC"/>
    <w:p w14:paraId="11C577FB" w14:textId="5AC07E31" w:rsidR="00293ECC" w:rsidRDefault="00293ECC">
      <w:r>
        <w:t>• Confirmation of public posting (required public posting at least 72 hours prior to meeting)</w:t>
      </w:r>
    </w:p>
    <w:p w14:paraId="621A7499" w14:textId="15D80C52" w:rsidR="00293ECC" w:rsidRDefault="00293ECC" w:rsidP="00293ECC">
      <w:pPr>
        <w:pStyle w:val="ListParagraph"/>
        <w:numPr>
          <w:ilvl w:val="0"/>
          <w:numId w:val="7"/>
        </w:numPr>
      </w:pPr>
      <w:r>
        <w:t xml:space="preserve">Posted to LSC-CyFair SFAC web page on </w:t>
      </w:r>
      <w:r w:rsidR="00E06125">
        <w:t>10</w:t>
      </w:r>
      <w:r w:rsidR="00904C35">
        <w:t>/</w:t>
      </w:r>
      <w:r w:rsidR="00E06125">
        <w:t>02</w:t>
      </w:r>
      <w:r w:rsidR="00904C35">
        <w:t>/2</w:t>
      </w:r>
      <w:r w:rsidR="006F73A0">
        <w:t>4</w:t>
      </w:r>
    </w:p>
    <w:p w14:paraId="346AA087" w14:textId="1F796E65" w:rsidR="00293ECC" w:rsidRPr="00904C35" w:rsidRDefault="00904C35" w:rsidP="00293ECC">
      <w:pPr>
        <w:pStyle w:val="ListParagraph"/>
        <w:numPr>
          <w:ilvl w:val="0"/>
          <w:numId w:val="7"/>
        </w:numPr>
      </w:pPr>
      <w:r w:rsidRPr="00904C35">
        <w:t>S</w:t>
      </w:r>
      <w:r w:rsidR="00293ECC" w:rsidRPr="00904C35">
        <w:t xml:space="preserve">ubmitted to LSC web calendar on </w:t>
      </w:r>
      <w:r w:rsidR="00E06125">
        <w:t>10</w:t>
      </w:r>
      <w:r w:rsidRPr="00904C35">
        <w:t>/</w:t>
      </w:r>
      <w:r w:rsidR="00E06125">
        <w:t>02</w:t>
      </w:r>
      <w:r w:rsidRPr="00904C35">
        <w:t>/2</w:t>
      </w:r>
      <w:r w:rsidR="006F73A0">
        <w:t>4</w:t>
      </w:r>
    </w:p>
    <w:p w14:paraId="0FDDAA03" w14:textId="77777777" w:rsidR="00304467" w:rsidRDefault="00304467"/>
    <w:p w14:paraId="53321B94" w14:textId="3895495A" w:rsidR="005B6EAA" w:rsidRDefault="005B6EAA">
      <w:r>
        <w:t>• </w:t>
      </w:r>
      <w:r w:rsidR="00304467">
        <w:t>SFAC Member Introductions</w:t>
      </w:r>
    </w:p>
    <w:p w14:paraId="2F4D1685" w14:textId="3B65BC31" w:rsidR="00304467" w:rsidRDefault="00304467" w:rsidP="008C70B6"/>
    <w:p w14:paraId="737785C6" w14:textId="77777777" w:rsidR="00E06125" w:rsidRDefault="00304467" w:rsidP="008C70B6">
      <w:r>
        <w:t>• </w:t>
      </w:r>
      <w:r w:rsidR="00E06125">
        <w:t xml:space="preserve">Changes to SAF funding model – Summer 2024 </w:t>
      </w:r>
    </w:p>
    <w:p w14:paraId="12CEEEB6" w14:textId="0806A8AB" w:rsidR="00E06125" w:rsidRDefault="00E06125" w:rsidP="00E06125">
      <w:pPr>
        <w:pStyle w:val="ListParagraph"/>
        <w:numPr>
          <w:ilvl w:val="0"/>
          <w:numId w:val="7"/>
        </w:numPr>
      </w:pPr>
      <w:r>
        <w:t>Increased from $2/credit hour to $3/credit hour</w:t>
      </w:r>
    </w:p>
    <w:p w14:paraId="39A6571B" w14:textId="05BBCCAF" w:rsidR="00E06125" w:rsidRDefault="00E06125" w:rsidP="00E06125">
      <w:pPr>
        <w:pStyle w:val="ListParagraph"/>
        <w:numPr>
          <w:ilvl w:val="0"/>
          <w:numId w:val="7"/>
        </w:numPr>
      </w:pPr>
      <w:r>
        <w:t>Moving F.T. salaries/benefits out of SAF budgets to General Operating (phasing out)</w:t>
      </w:r>
    </w:p>
    <w:p w14:paraId="0443C698" w14:textId="77777777" w:rsidR="00E06125" w:rsidRDefault="00E06125" w:rsidP="008C70B6"/>
    <w:p w14:paraId="48F16F67" w14:textId="552701E2" w:rsidR="00304467" w:rsidRDefault="00E06125" w:rsidP="008C70B6">
      <w:r>
        <w:t xml:space="preserve">• Review &amp; provide feedback on proposed allocation updates after change </w:t>
      </w:r>
    </w:p>
    <w:p w14:paraId="0651C775" w14:textId="77777777" w:rsidR="00904C35" w:rsidRDefault="00904C35" w:rsidP="008C70B6"/>
    <w:p w14:paraId="4B8F37CA" w14:textId="5F740E7C" w:rsidR="00C5589B" w:rsidRDefault="00C5589B" w:rsidP="008C70B6">
      <w:r>
        <w:t>• Public Comment Period</w:t>
      </w:r>
    </w:p>
    <w:p w14:paraId="3C23C640" w14:textId="43795C18" w:rsidR="00304467" w:rsidRDefault="00304467" w:rsidP="008C70B6"/>
    <w:p w14:paraId="2CCC1665" w14:textId="2203D3E8" w:rsidR="00904C35" w:rsidRDefault="00304467" w:rsidP="008C70B6">
      <w:r>
        <w:t xml:space="preserve">• Vote </w:t>
      </w:r>
      <w:r w:rsidR="00370A77">
        <w:t>on</w:t>
      </w:r>
      <w:r>
        <w:t xml:space="preserve"> </w:t>
      </w:r>
      <w:r w:rsidR="00E06125">
        <w:t>Support</w:t>
      </w:r>
      <w:r>
        <w:t xml:space="preserve"> of Recommendations</w:t>
      </w:r>
      <w:r w:rsidR="00370A77">
        <w:t xml:space="preserve"> for </w:t>
      </w:r>
      <w:r w:rsidR="00E06125">
        <w:t xml:space="preserve">amended </w:t>
      </w:r>
      <w:r w:rsidR="00370A77">
        <w:t>FY2</w:t>
      </w:r>
      <w:r w:rsidR="006F73A0">
        <w:t>5</w:t>
      </w:r>
      <w:r w:rsidR="00370A77">
        <w:t xml:space="preserve"> </w:t>
      </w:r>
      <w:r w:rsidR="00E06125">
        <w:t>allocations</w:t>
      </w:r>
    </w:p>
    <w:p w14:paraId="4B15E5CA" w14:textId="77777777" w:rsidR="00370A77" w:rsidRDefault="00370A77" w:rsidP="008C70B6"/>
    <w:p w14:paraId="329953F5" w14:textId="2C13A677" w:rsidR="005B7364" w:rsidRDefault="005B7364" w:rsidP="005B7364">
      <w:r>
        <w:t>• Adjournment</w:t>
      </w:r>
    </w:p>
    <w:p w14:paraId="38A103A6" w14:textId="0EC24946" w:rsidR="00654325" w:rsidRDefault="00654325" w:rsidP="00654325"/>
    <w:sectPr w:rsidR="00654325" w:rsidSect="00E15C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6BC7"/>
    <w:multiLevelType w:val="hybridMultilevel"/>
    <w:tmpl w:val="19C02A36"/>
    <w:lvl w:ilvl="0" w:tplc="888C08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566FD"/>
    <w:multiLevelType w:val="hybridMultilevel"/>
    <w:tmpl w:val="E83E520E"/>
    <w:lvl w:ilvl="0" w:tplc="EA0A11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D03B9"/>
    <w:multiLevelType w:val="hybridMultilevel"/>
    <w:tmpl w:val="5DDE985C"/>
    <w:lvl w:ilvl="0" w:tplc="11A0A820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9183193"/>
    <w:multiLevelType w:val="hybridMultilevel"/>
    <w:tmpl w:val="7FCE9F46"/>
    <w:lvl w:ilvl="0" w:tplc="D41274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5E35"/>
    <w:multiLevelType w:val="hybridMultilevel"/>
    <w:tmpl w:val="ADF4079A"/>
    <w:lvl w:ilvl="0" w:tplc="B6BA8C74">
      <w:start w:val="3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16360"/>
    <w:multiLevelType w:val="hybridMultilevel"/>
    <w:tmpl w:val="897E46F2"/>
    <w:lvl w:ilvl="0" w:tplc="4F60AA5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E663B6"/>
    <w:multiLevelType w:val="hybridMultilevel"/>
    <w:tmpl w:val="7E8413AE"/>
    <w:lvl w:ilvl="0" w:tplc="910E550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9776497">
    <w:abstractNumId w:val="5"/>
  </w:num>
  <w:num w:numId="2" w16cid:durableId="2014407976">
    <w:abstractNumId w:val="3"/>
  </w:num>
  <w:num w:numId="3" w16cid:durableId="247426228">
    <w:abstractNumId w:val="2"/>
  </w:num>
  <w:num w:numId="4" w16cid:durableId="430979058">
    <w:abstractNumId w:val="0"/>
  </w:num>
  <w:num w:numId="5" w16cid:durableId="468404475">
    <w:abstractNumId w:val="1"/>
  </w:num>
  <w:num w:numId="6" w16cid:durableId="912544556">
    <w:abstractNumId w:val="6"/>
  </w:num>
  <w:num w:numId="7" w16cid:durableId="1343626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AA"/>
    <w:rsid w:val="00057AD5"/>
    <w:rsid w:val="00231C75"/>
    <w:rsid w:val="00293ECC"/>
    <w:rsid w:val="002D0C5A"/>
    <w:rsid w:val="00304467"/>
    <w:rsid w:val="00370A77"/>
    <w:rsid w:val="00593839"/>
    <w:rsid w:val="005B6EAA"/>
    <w:rsid w:val="005B7364"/>
    <w:rsid w:val="00654325"/>
    <w:rsid w:val="006F73A0"/>
    <w:rsid w:val="00714D6A"/>
    <w:rsid w:val="007328FF"/>
    <w:rsid w:val="007336D3"/>
    <w:rsid w:val="007F0AC4"/>
    <w:rsid w:val="00800DFB"/>
    <w:rsid w:val="00851419"/>
    <w:rsid w:val="008C70B6"/>
    <w:rsid w:val="00904C35"/>
    <w:rsid w:val="00A45BE0"/>
    <w:rsid w:val="00AE30CB"/>
    <w:rsid w:val="00C5589B"/>
    <w:rsid w:val="00CD7A23"/>
    <w:rsid w:val="00DD5F54"/>
    <w:rsid w:val="00E06125"/>
    <w:rsid w:val="00E15C7C"/>
    <w:rsid w:val="00E43FD3"/>
    <w:rsid w:val="00E754EE"/>
    <w:rsid w:val="00F17AEF"/>
    <w:rsid w:val="00F9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AFA68"/>
  <w14:defaultImageDpi w14:val="32767"/>
  <w15:chartTrackingRefBased/>
  <w15:docId w15:val="{F1102CAF-6BDD-3B42-9DBB-49F67185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Mitsven, Dan E</cp:lastModifiedBy>
  <cp:revision>3</cp:revision>
  <cp:lastPrinted>2022-05-19T23:32:00Z</cp:lastPrinted>
  <dcterms:created xsi:type="dcterms:W3CDTF">2024-10-02T15:17:00Z</dcterms:created>
  <dcterms:modified xsi:type="dcterms:W3CDTF">2024-10-02T15:20:00Z</dcterms:modified>
</cp:coreProperties>
</file>