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CF" w:rsidRDefault="00D621CF">
      <w:pPr>
        <w:rPr>
          <w:rFonts w:ascii="Times New Roman" w:hAnsi="Times New Roman" w:cs="Times New Roman"/>
          <w:b/>
          <w:sz w:val="24"/>
          <w:szCs w:val="24"/>
        </w:rPr>
      </w:pPr>
      <w:r>
        <w:rPr>
          <w:rFonts w:ascii="Times New Roman" w:hAnsi="Times New Roman" w:cs="Times New Roman"/>
          <w:b/>
          <w:sz w:val="24"/>
          <w:szCs w:val="24"/>
        </w:rPr>
        <w:t>Conclusion:</w:t>
      </w:r>
    </w:p>
    <w:p w:rsidR="00D621CF" w:rsidRPr="00D621CF" w:rsidRDefault="00D621CF" w:rsidP="00D621CF">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In my portion of the presentation, I explained how many of the conflicts come from within Sy.  His non-verbal communication in the scene, his self concept and the climate or social environment which he was always in, show how disturbed of an individual he became just because of a lack of real relationships and communication with others.</w:t>
      </w:r>
    </w:p>
    <w:p w:rsidR="00D621CF" w:rsidRPr="00D621CF" w:rsidRDefault="00D621CF" w:rsidP="00D621CF">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Rebecca’s study displays how Sy was more connected to the family than he should have been.  Through studying self disclosure, verbal communication and listening, she applied those concepts to her scene and you can see how Sy’s interactions with the family are not usual or the correct way for him to develop the relationship that he clearly wishes he could have with them.</w:t>
      </w:r>
    </w:p>
    <w:sectPr w:rsidR="00D621CF" w:rsidRPr="00D621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F7E14"/>
    <w:multiLevelType w:val="hybridMultilevel"/>
    <w:tmpl w:val="F3103744"/>
    <w:lvl w:ilvl="0" w:tplc="C43CC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621CF"/>
    <w:rsid w:val="00D62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1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108</Words>
  <Characters>616</Characters>
  <Application>Microsoft Office Word</Application>
  <DocSecurity>0</DocSecurity>
  <Lines>5</Lines>
  <Paragraphs>1</Paragraphs>
  <ScaleCrop>false</ScaleCrop>
  <Company>NHMCCD</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e203</dc:creator>
  <cp:keywords/>
  <dc:description/>
  <cp:lastModifiedBy>e203</cp:lastModifiedBy>
  <cp:revision>1</cp:revision>
  <dcterms:created xsi:type="dcterms:W3CDTF">2009-06-30T16:13:00Z</dcterms:created>
  <dcterms:modified xsi:type="dcterms:W3CDTF">2009-06-30T16:52:00Z</dcterms:modified>
</cp:coreProperties>
</file>